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0F8136D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B218AED" w14:textId="77777777" w:rsidR="004870AB" w:rsidRDefault="004870A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39CD5174" w:rsidR="00EE567F" w:rsidRPr="002C6215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625B5263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474953A" w14:textId="678DB62C" w:rsidR="004870AB" w:rsidRDefault="004870AB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92A999" w14:textId="77777777" w:rsidR="004870AB" w:rsidRDefault="004870AB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4870A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4870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D028648" w14:textId="77777777" w:rsidR="004870AB" w:rsidRDefault="004870AB" w:rsidP="00487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35E144" w14:textId="0FCD2B4B" w:rsidR="00CF1A5A" w:rsidRPr="004870AB" w:rsidRDefault="00A0217D" w:rsidP="00487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0AB">
        <w:rPr>
          <w:rFonts w:ascii="Times New Roman" w:hAnsi="Times New Roman" w:cs="Times New Roman"/>
          <w:b/>
          <w:sz w:val="28"/>
          <w:szCs w:val="28"/>
          <w:u w:val="single"/>
        </w:rPr>
        <w:t>Строительные материалы</w:t>
      </w:r>
    </w:p>
    <w:p w14:paraId="6535E146" w14:textId="77777777" w:rsidR="00CF1A5A" w:rsidRPr="00AA4D86" w:rsidRDefault="00CF1A5A" w:rsidP="004870A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EFEE3A9" w14:textId="77777777" w:rsidR="00B0278D" w:rsidRDefault="00B0278D" w:rsidP="004870A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1350AB7" w14:textId="77777777" w:rsidR="00B0278D" w:rsidRPr="004870AB" w:rsidRDefault="00CF1A5A" w:rsidP="00487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0A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6C82C05" w14:textId="77777777" w:rsidR="004870AB" w:rsidRDefault="004870AB" w:rsidP="004870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06A0A09" w14:textId="32A8F4E8" w:rsidR="00B0278D" w:rsidRPr="004870AB" w:rsidRDefault="009D46B0" w:rsidP="004870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870AB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</w:t>
      </w:r>
      <w:r w:rsidR="00A0217D" w:rsidRPr="004870A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4870AB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Строительство железных дорог, мостов и транспортных тоннелей</w:t>
      </w:r>
    </w:p>
    <w:p w14:paraId="6535E14A" w14:textId="77777777" w:rsidR="00CF1A5A" w:rsidRPr="000E33B9" w:rsidRDefault="00CF1A5A" w:rsidP="004870A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62121E" w14:textId="77777777" w:rsidR="00B0278D" w:rsidRDefault="00B0278D" w:rsidP="004870A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2C5FF5B6" w:rsidR="00CF1A5A" w:rsidRPr="004870AB" w:rsidRDefault="00CF1A5A" w:rsidP="004870A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870AB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EDE5477" w14:textId="77777777" w:rsidR="004870AB" w:rsidRDefault="004870AB" w:rsidP="004870A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184D7716" w:rsidR="00CF1A5A" w:rsidRPr="004870AB" w:rsidRDefault="006327A1" w:rsidP="004870A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870A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314E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710C87E1" w:rsidR="00135D1D" w:rsidRPr="00AA76B3" w:rsidRDefault="00135D1D" w:rsidP="00135D1D">
      <w:pPr>
        <w:pStyle w:val="s1"/>
        <w:ind w:firstLine="708"/>
        <w:jc w:val="both"/>
        <w:rPr>
          <w:b/>
          <w:i/>
        </w:rPr>
      </w:pPr>
      <w:r>
        <w:t xml:space="preserve">Формы промежуточной аттестации: </w:t>
      </w:r>
      <w:proofErr w:type="gramStart"/>
      <w:r w:rsidR="00896F3B">
        <w:rPr>
          <w:b/>
          <w:i/>
        </w:rPr>
        <w:t>зачёт</w:t>
      </w:r>
      <w:r w:rsidR="0076642A" w:rsidRPr="0076642A">
        <w:rPr>
          <w:b/>
          <w:i/>
        </w:rPr>
        <w:t xml:space="preserve"> </w:t>
      </w:r>
      <w:r w:rsidR="006327A1">
        <w:rPr>
          <w:b/>
          <w:i/>
        </w:rPr>
        <w:t xml:space="preserve"> -</w:t>
      </w:r>
      <w:proofErr w:type="gramEnd"/>
      <w:r w:rsidR="006327A1">
        <w:rPr>
          <w:b/>
          <w:i/>
        </w:rPr>
        <w:t xml:space="preserve"> </w:t>
      </w:r>
      <w:r w:rsidR="0076642A" w:rsidRPr="00AA76B3">
        <w:rPr>
          <w:b/>
          <w:i/>
        </w:rPr>
        <w:t xml:space="preserve">семестр </w:t>
      </w:r>
      <w:r w:rsidR="0076642A">
        <w:rPr>
          <w:b/>
          <w:i/>
        </w:rPr>
        <w:t>4</w:t>
      </w:r>
      <w:r w:rsidR="00CE3F49">
        <w:rPr>
          <w:b/>
          <w:i/>
        </w:rPr>
        <w:t xml:space="preserve">, </w:t>
      </w:r>
      <w:r w:rsidR="00896F3B">
        <w:rPr>
          <w:b/>
          <w:i/>
        </w:rPr>
        <w:t>экзамен</w:t>
      </w:r>
      <w:r w:rsidR="006327A1">
        <w:rPr>
          <w:b/>
          <w:i/>
        </w:rPr>
        <w:t xml:space="preserve"> - </w:t>
      </w:r>
      <w:r w:rsidR="0076642A">
        <w:rPr>
          <w:b/>
          <w:i/>
        </w:rPr>
        <w:t>семестр 5</w:t>
      </w:r>
      <w:r w:rsidR="006327A1">
        <w:rPr>
          <w:b/>
          <w:i/>
        </w:rPr>
        <w:t xml:space="preserve"> (для очной формы обучения), зачет и экзамен на 3 курсе (для заочной формы обучения)</w:t>
      </w:r>
      <w:r w:rsidRPr="00AA76B3">
        <w:rPr>
          <w:b/>
          <w:i/>
        </w:rPr>
        <w:t xml:space="preserve"> 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6535E180" w14:textId="77777777" w:rsidTr="00A0217D">
        <w:trPr>
          <w:trHeight w:val="493"/>
        </w:trPr>
        <w:tc>
          <w:tcPr>
            <w:tcW w:w="7560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A0217D">
        <w:trPr>
          <w:trHeight w:val="763"/>
        </w:trPr>
        <w:tc>
          <w:tcPr>
            <w:tcW w:w="7560" w:type="dxa"/>
          </w:tcPr>
          <w:p w14:paraId="6535E181" w14:textId="7EFA8FF9" w:rsidR="00CF0A07" w:rsidRPr="00B24C1F" w:rsidRDefault="00A0217D" w:rsidP="00A0217D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/>
                <w:b/>
                <w:sz w:val="20"/>
                <w:szCs w:val="20"/>
              </w:rPr>
              <w:t>ОПК-3:</w:t>
            </w:r>
            <w:r w:rsidRPr="00A0217D">
              <w:rPr>
                <w:rFonts w:ascii="Times New Roman" w:hAnsi="Times New Roman"/>
                <w:sz w:val="20"/>
                <w:szCs w:val="20"/>
              </w:rPr>
              <w:t xml:space="preserve">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11" w:type="dxa"/>
          </w:tcPr>
          <w:p w14:paraId="6535E182" w14:textId="621756C3" w:rsidR="00D452E3" w:rsidRPr="00B0278D" w:rsidRDefault="00A0217D" w:rsidP="00B027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ОПК-3.4</w:t>
            </w:r>
            <w:proofErr w:type="gramEnd"/>
            <w:r w:rsidR="005C1B5A"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50C3FC" w14:textId="77777777" w:rsidR="00B0278D" w:rsidRPr="0017307B" w:rsidRDefault="00B0278D" w:rsidP="00B0278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p w14:paraId="6535E193" w14:textId="17E6796E" w:rsidR="00AF1A69" w:rsidRPr="0017307B" w:rsidRDefault="00AF1A69" w:rsidP="00FF7412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6535E197" w14:textId="77777777" w:rsidTr="00A0217D">
        <w:tc>
          <w:tcPr>
            <w:tcW w:w="3669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255AA9EE" w:rsidR="00AF1A69" w:rsidRPr="00B0278D" w:rsidRDefault="007A78EC" w:rsidP="00EF61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ы</w:t>
            </w:r>
            <w:r w:rsidR="00DC46FC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DC46FC" w14:paraId="6535E19D" w14:textId="77777777" w:rsidTr="00A0217D">
        <w:tc>
          <w:tcPr>
            <w:tcW w:w="3669" w:type="dxa"/>
            <w:vMerge w:val="restart"/>
          </w:tcPr>
          <w:p w14:paraId="0C83EE69" w14:textId="5AF0B884" w:rsidR="00A0217D" w:rsidRDefault="00A0217D" w:rsidP="00AA4CF1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ОПК-3.4</w:t>
            </w:r>
          </w:p>
          <w:p w14:paraId="6535E198" w14:textId="0ACA4349" w:rsidR="00DC46FC" w:rsidRPr="00DC46FC" w:rsidRDefault="00A0217D" w:rsidP="00AA4CF1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4794" w:type="dxa"/>
          </w:tcPr>
          <w:p w14:paraId="01E0765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8E483CA" w14:textId="77777777" w:rsidR="007225FA" w:rsidRPr="007225FA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-основы строительного материаловедения, изделия и конструкции, современные эффективные материалы, способы их изготовления, свойства и область применения;</w:t>
            </w:r>
          </w:p>
          <w:p w14:paraId="6535E199" w14:textId="61A0A210" w:rsidR="00AA4CF1" w:rsidRPr="00DC46FC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-современные методики испытаний и контроля качества строительных материалов.</w:t>
            </w:r>
          </w:p>
        </w:tc>
        <w:tc>
          <w:tcPr>
            <w:tcW w:w="1908" w:type="dxa"/>
          </w:tcPr>
          <w:p w14:paraId="329A9F9F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B" w14:textId="3139A610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6116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2" w14:textId="77777777" w:rsidTr="00A0217D">
        <w:tc>
          <w:tcPr>
            <w:tcW w:w="3669" w:type="dxa"/>
            <w:vMerge/>
          </w:tcPr>
          <w:p w14:paraId="6535E19E" w14:textId="081ABB42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E16D388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7368DE0" w14:textId="77777777" w:rsidR="007225FA" w:rsidRPr="007225FA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-рационально выбирать материал для обеспечения заданных показателей качества, экономичности;</w:t>
            </w:r>
          </w:p>
          <w:p w14:paraId="6535E19F" w14:textId="22ED8CB0" w:rsidR="00AA4CF1" w:rsidRPr="00DC46FC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-проводить испытания строительных материалов по стандартным методикам.</w:t>
            </w:r>
          </w:p>
        </w:tc>
        <w:tc>
          <w:tcPr>
            <w:tcW w:w="1908" w:type="dxa"/>
          </w:tcPr>
          <w:p w14:paraId="16E172A7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535E1A0" w14:textId="61F81F0C" w:rsidR="00CF1A5A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7" w14:textId="77777777" w:rsidTr="00A0217D">
        <w:tc>
          <w:tcPr>
            <w:tcW w:w="3669" w:type="dxa"/>
            <w:vMerge/>
          </w:tcPr>
          <w:p w14:paraId="6535E1A3" w14:textId="3110E62C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B9B78A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C46F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0BDACE0D" w14:textId="77777777" w:rsidR="007225FA" w:rsidRPr="007225FA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-методиками комплексной оценки состава, строения, свойств и качества материалов и изделий при их выборе для строительства;</w:t>
            </w:r>
          </w:p>
          <w:p w14:paraId="6535E1A4" w14:textId="641F79BA" w:rsidR="00AA4CF1" w:rsidRPr="00DC46FC" w:rsidRDefault="007225FA" w:rsidP="007225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FA">
              <w:rPr>
                <w:rFonts w:ascii="Times New Roman" w:hAnsi="Times New Roman"/>
                <w:sz w:val="20"/>
                <w:szCs w:val="20"/>
              </w:rPr>
              <w:t>-стандартными методиками испытаний и контроля качества строительных материалов; комплексом современных методик испытания и контроля качества эффективности строительных материалов для изделий и конструкций.</w:t>
            </w:r>
          </w:p>
        </w:tc>
        <w:tc>
          <w:tcPr>
            <w:tcW w:w="1908" w:type="dxa"/>
          </w:tcPr>
          <w:p w14:paraId="06CBF9E9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A5" w14:textId="5A3F1E5C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1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>3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CF0A07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Pr="00DC46FC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0455565A" w14:textId="77777777" w:rsidR="004870AB" w:rsidRPr="004870AB" w:rsidRDefault="004870AB" w:rsidP="0048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4870AB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8DE6687" w14:textId="77777777" w:rsidR="004870AB" w:rsidRPr="004870AB" w:rsidRDefault="004870AB" w:rsidP="0048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70AB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08CD46B0" w14:textId="77777777" w:rsidR="004870AB" w:rsidRDefault="004870AB" w:rsidP="0048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70AB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20A6751C" w14:textId="77777777" w:rsidR="004870AB" w:rsidRDefault="004870AB" w:rsidP="0048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A845AB" w14:textId="49E63C5C" w:rsidR="004870AB" w:rsidRPr="004870AB" w:rsidRDefault="004870AB" w:rsidP="0048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70AB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08599CC" w14:textId="77777777" w:rsidR="004870AB" w:rsidRPr="004870AB" w:rsidRDefault="004870AB" w:rsidP="0048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70AB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069F76E" w14:textId="77777777" w:rsidR="004870AB" w:rsidRPr="004870AB" w:rsidRDefault="004870AB" w:rsidP="0048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70AB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895B59" w14:textId="77777777" w:rsidR="00DC46FC" w:rsidRPr="007419C7" w:rsidRDefault="00DC46F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42852E75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B027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й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317D683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9B4FAE" w:rsidRPr="006459F1" w14:paraId="6535E1CD" w14:textId="77777777" w:rsidTr="008C4997">
        <w:tc>
          <w:tcPr>
            <w:tcW w:w="3085" w:type="dxa"/>
          </w:tcPr>
          <w:p w14:paraId="6535E1CB" w14:textId="77777777" w:rsidR="009B4FAE" w:rsidRPr="006459F1" w:rsidRDefault="00560597" w:rsidP="008C49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12" w:type="dxa"/>
          </w:tcPr>
          <w:p w14:paraId="6535E1CC" w14:textId="77777777" w:rsidR="009B4FAE" w:rsidRPr="006459F1" w:rsidRDefault="00560597" w:rsidP="008C49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0217D" w:rsidRPr="006459F1" w14:paraId="6535E1D1" w14:textId="77777777" w:rsidTr="008C4997">
        <w:tc>
          <w:tcPr>
            <w:tcW w:w="3085" w:type="dxa"/>
          </w:tcPr>
          <w:p w14:paraId="073AF2AC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ОПК-3.4</w:t>
            </w:r>
          </w:p>
          <w:p w14:paraId="6535E1CE" w14:textId="7B7C5CFD" w:rsidR="00A0217D" w:rsidRPr="00B24C1F" w:rsidRDefault="00A0217D" w:rsidP="00A0217D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512" w:type="dxa"/>
          </w:tcPr>
          <w:p w14:paraId="736490BC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0" w14:textId="74116B1D" w:rsidR="00A0217D" w:rsidRPr="006459F1" w:rsidRDefault="00A0217D" w:rsidP="00A0217D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0217D">
              <w:rPr>
                <w:rFonts w:ascii="Times New Roman" w:hAnsi="Times New Roman"/>
                <w:sz w:val="20"/>
                <w:szCs w:val="20"/>
              </w:rPr>
              <w:t>экономические основы строительства, содержания и реконструкции железнодорожного пути и искусственных сооружений; нормативную документацию по техническому обслуживанию мостов</w:t>
            </w:r>
            <w:r>
              <w:rPr>
                <w:rFonts w:ascii="Times New Roman" w:hAnsi="Times New Roman"/>
                <w:color w:val="7030A0"/>
                <w:sz w:val="20"/>
                <w:szCs w:val="20"/>
              </w:rPr>
              <w:t>.</w:t>
            </w:r>
          </w:p>
        </w:tc>
      </w:tr>
      <w:tr w:rsidR="00A0217D" w:rsidRPr="006459F1" w14:paraId="6535E1D3" w14:textId="77777777" w:rsidTr="008C4997">
        <w:trPr>
          <w:trHeight w:val="742"/>
        </w:trPr>
        <w:tc>
          <w:tcPr>
            <w:tcW w:w="10597" w:type="dxa"/>
            <w:gridSpan w:val="2"/>
          </w:tcPr>
          <w:p w14:paraId="7356F41B" w14:textId="77777777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2A4A1650" w14:textId="7969266B" w:rsidR="00A0217D" w:rsidRPr="00EF6116" w:rsidRDefault="00EF6116" w:rsidP="00EF6116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Как изменяется масса веществ, принимавших участие в химической реакции?</w:t>
            </w:r>
          </w:p>
          <w:p w14:paraId="40FBB3FB" w14:textId="190229F2" w:rsidR="00EF6116" w:rsidRPr="00EF6116" w:rsidRDefault="00EF6116" w:rsidP="00EF6116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о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бщая масса веществ, вступающих в реакцию, меньше общей массы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продуктов реакции</w:t>
            </w:r>
          </w:p>
          <w:p w14:paraId="563C9863" w14:textId="2697C4C1" w:rsidR="00A0217D" w:rsidRDefault="00EF6116" w:rsidP="00EF6116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 масса каждого вещества, вступающего в реакцию, сохраняется постоянной</w:t>
            </w:r>
          </w:p>
          <w:p w14:paraId="0B659D9C" w14:textId="400F3CD4" w:rsidR="00A0217D" w:rsidRPr="00652BE5" w:rsidRDefault="00EF6116" w:rsidP="00A021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с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умма масс исходных соединений равна сумме масс продуктов реакции</w:t>
            </w:r>
          </w:p>
          <w:p w14:paraId="275A867F" w14:textId="32F78134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6DAF00E7" w14:textId="097B7145" w:rsidR="00A0217D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Марка кирпича по прочности</w:t>
            </w:r>
          </w:p>
          <w:p w14:paraId="5FB51332" w14:textId="239A73AD" w:rsid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М25</w:t>
            </w:r>
          </w:p>
          <w:p w14:paraId="7754794E" w14:textId="1DB0CEF6" w:rsid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М75</w:t>
            </w:r>
          </w:p>
          <w:p w14:paraId="23008557" w14:textId="26A7D206" w:rsidR="00EF6116" w:rsidRPr="00EF6116" w:rsidRDefault="00EF6116" w:rsidP="00A0217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М50</w:t>
            </w:r>
          </w:p>
          <w:p w14:paraId="035C7161" w14:textId="1994AEC0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4BDE3143" w14:textId="5A010A4E" w:rsid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Плотность обыкновенного полнотелого</w:t>
            </w: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 </w:t>
            </w: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керамического кирпича</w:t>
            </w:r>
          </w:p>
          <w:p w14:paraId="74F52594" w14:textId="75FC0045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А) </w:t>
            </w: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1600...1800 кг/м3</w:t>
            </w:r>
          </w:p>
          <w:p w14:paraId="5FA347AF" w14:textId="64C2BE4B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Б) 1000...1200 кг/м3</w:t>
            </w:r>
          </w:p>
          <w:p w14:paraId="1E0B28DA" w14:textId="33B8E590" w:rsidR="00EF6116" w:rsidRPr="00EF6116" w:rsidRDefault="00EF6116" w:rsidP="00EF6116">
            <w:pPr>
              <w:pStyle w:val="c8"/>
              <w:shd w:val="clear" w:color="auto" w:fill="FFFFFF"/>
              <w:spacing w:before="0" w:beforeAutospacing="0" w:after="0" w:afterAutospacing="0"/>
              <w:rPr>
                <w:rFonts w:eastAsiaTheme="minorEastAsia"/>
                <w:sz w:val="20"/>
                <w:szCs w:val="20"/>
                <w:shd w:val="clear" w:color="auto" w:fill="FFFFFF"/>
              </w:rPr>
            </w:pPr>
            <w:r w:rsidRPr="00EF6116">
              <w:rPr>
                <w:rFonts w:eastAsiaTheme="minorEastAsia"/>
                <w:sz w:val="20"/>
                <w:szCs w:val="20"/>
                <w:shd w:val="clear" w:color="auto" w:fill="FFFFFF"/>
              </w:rPr>
              <w:t>В) 2000...2400 кг/м3</w:t>
            </w:r>
          </w:p>
          <w:p w14:paraId="405A56C4" w14:textId="3DADB22C" w:rsidR="00A0217D" w:rsidRPr="00652BE5" w:rsidRDefault="00A0217D" w:rsidP="00A02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3FFC3AB2" w14:textId="0BA49406" w:rsidR="00A0217D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Керамическими называют искусственные каменные материалы, получаемые из минерального сырья путём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</w:t>
            </w:r>
          </w:p>
          <w:p w14:paraId="43CF6659" w14:textId="5DC7ED2D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А) </w:t>
            </w: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формования, сушки и последующего обжига в печах при высоких температурах</w:t>
            </w:r>
          </w:p>
          <w:p w14:paraId="59E2B77B" w14:textId="643E4BAD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формования и последующей тепловой обработки в пропарочной камере</w:t>
            </w:r>
          </w:p>
          <w:p w14:paraId="44EA12CD" w14:textId="409F8819" w:rsidR="00EF6116" w:rsidRPr="00EF6116" w:rsidRDefault="00EF6116" w:rsidP="00A0217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формования и последующей обработке в автоклаве</w:t>
            </w:r>
          </w:p>
          <w:p w14:paraId="3DFA97C8" w14:textId="715C0E5C" w:rsidR="00A0217D" w:rsidRPr="00652BE5" w:rsidRDefault="00A0217D" w:rsidP="00A021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52B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739FCC97" w14:textId="6036F856" w:rsidR="00A0217D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6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Максимальные размеры гипсобетонных панелей</w:t>
            </w:r>
          </w:p>
          <w:p w14:paraId="37E1D8D4" w14:textId="2E9187DB" w:rsidR="00EF6116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А) 2х5</w:t>
            </w:r>
          </w:p>
          <w:p w14:paraId="2015AEAF" w14:textId="11F7994E" w:rsidR="00EF6116" w:rsidRDefault="00EF6116" w:rsidP="00EF611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 3х6</w:t>
            </w:r>
          </w:p>
          <w:p w14:paraId="6535E1D2" w14:textId="56447B72" w:rsidR="00A0217D" w:rsidRPr="00B24C1F" w:rsidRDefault="00EF6116" w:rsidP="00EF61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В) 4х7</w:t>
            </w:r>
            <w:r w:rsidR="002837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4D7309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Pr="00652BE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7D0CC212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459"/>
        <w:gridCol w:w="7263"/>
      </w:tblGrid>
      <w:tr w:rsidR="002103AC" w:rsidRPr="006459F1" w14:paraId="6535E1ED" w14:textId="77777777" w:rsidTr="00407AA0">
        <w:tc>
          <w:tcPr>
            <w:tcW w:w="3369" w:type="dxa"/>
            <w:gridSpan w:val="2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63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407AA0">
        <w:tc>
          <w:tcPr>
            <w:tcW w:w="3369" w:type="dxa"/>
            <w:gridSpan w:val="2"/>
          </w:tcPr>
          <w:p w14:paraId="6A74CA09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ОПК-3.4</w:t>
            </w:r>
          </w:p>
          <w:p w14:paraId="6535E1EE" w14:textId="1D77BC99" w:rsidR="002103AC" w:rsidRPr="00B24C1F" w:rsidRDefault="00A0217D" w:rsidP="00A0217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263" w:type="dxa"/>
          </w:tcPr>
          <w:p w14:paraId="2B81FFB0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29692730" w:rsidR="002103AC" w:rsidRPr="00691B06" w:rsidRDefault="00A0217D" w:rsidP="00A0217D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технико-</w:t>
            </w:r>
            <w:r w:rsidRPr="00A0217D">
              <w:rPr>
                <w:rFonts w:ascii="Times New Roman" w:hAnsi="Times New Roman"/>
                <w:sz w:val="20"/>
                <w:szCs w:val="20"/>
              </w:rPr>
              <w:t>экономическое сравнение вариантов усиления или замены пролетных строений</w:t>
            </w:r>
            <w:r w:rsidRPr="00691B0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14:paraId="6535E1F3" w14:textId="77777777" w:rsidTr="00E17522">
        <w:trPr>
          <w:trHeight w:val="743"/>
        </w:trPr>
        <w:tc>
          <w:tcPr>
            <w:tcW w:w="10632" w:type="dxa"/>
            <w:gridSpan w:val="3"/>
          </w:tcPr>
          <w:p w14:paraId="219864B9" w14:textId="2988481B" w:rsidR="00407AA0" w:rsidRDefault="00407AA0" w:rsidP="002837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C430C72" w14:textId="192A0BFF" w:rsidR="00407AA0" w:rsidRPr="0086454A" w:rsidRDefault="002837A4" w:rsidP="002837A4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Определите коэффициент размягчения бетона, если после испытания образца в сухом состоянии значение предела прочности при сжатии составило 5 МПа, а посл</w:t>
            </w:r>
            <w:r w:rsid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 испытания такого же образца вл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ажном состоянии 00 кгс/см</w:t>
            </w:r>
            <w:r w:rsid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Сделать вывод о водостойкости этого материала</w:t>
            </w:r>
          </w:p>
          <w:p w14:paraId="59C2354F" w14:textId="1109FB23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20914E4" w14:textId="42FDC252" w:rsidR="00E35C4D" w:rsidRPr="0086454A" w:rsidRDefault="0086454A" w:rsidP="0086454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 Рассчитать номинальный (лабораторный) состав тяжелого бетона для массивных армированных конструк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 xml:space="preserve">ций. Требуется бетон М 300. Материалы: портландцемент М 400 с удельным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уц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=3,1 кг/л; песок средней круп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 xml:space="preserve">ности с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водопотребностью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7% и удельным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= = 2,63 кг/л; гранитный щебень с предельной крупностью 40 мм, удельным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ущ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=2,6 кг/л и объемным весом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Уоб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щ=1,48 кг/л. Заполнители рядовые.</w:t>
            </w:r>
          </w:p>
          <w:p w14:paraId="07CF9B1A" w14:textId="7C00E0B5" w:rsidR="00407AA0" w:rsidRDefault="00407AA0" w:rsidP="00407AA0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Задание 3</w:t>
            </w:r>
          </w:p>
          <w:p w14:paraId="6535E1F2" w14:textId="7CD6F68E" w:rsidR="00D36A12" w:rsidRPr="0086454A" w:rsidRDefault="0086454A" w:rsidP="0086454A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Определить, сколько можно получить извести не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гашеной в сутки, если обжигать известняк в шахтной пе</w:t>
            </w:r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 xml:space="preserve">чи объемом 50 ж3. Топливо в печи занимает 20% общего объема печи, а объемный вес известняка в кусках равен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Уоб</w:t>
            </w:r>
            <w:proofErr w:type="spellEnd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= 1600 кг/ж3. Цикл обжига проходит в течение 3 </w:t>
            </w:r>
            <w:proofErr w:type="spellStart"/>
            <w:r w:rsidRPr="008645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сут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</w:rPr>
              <w:t>.</w:t>
            </w: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2DBAC5BA" w14:textId="77777777" w:rsidR="00A0217D" w:rsidRPr="00A0217D" w:rsidRDefault="00A0217D" w:rsidP="00A0217D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0217D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lastRenderedPageBreak/>
              <w:t>ОПК-3.4</w:t>
            </w:r>
          </w:p>
          <w:p w14:paraId="6535E1F4" w14:textId="71404490" w:rsidR="00995B55" w:rsidRPr="00B24C1F" w:rsidRDefault="00A0217D" w:rsidP="00A021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021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Производит выбор строительных материалов для строительных конструкций и определяет их качество на основе экспериментальных исследований</w:t>
            </w:r>
          </w:p>
        </w:tc>
        <w:tc>
          <w:tcPr>
            <w:tcW w:w="7722" w:type="dxa"/>
            <w:gridSpan w:val="2"/>
          </w:tcPr>
          <w:p w14:paraId="348D418F" w14:textId="77777777" w:rsidR="00A0217D" w:rsidRPr="00DC46FC" w:rsidRDefault="00A0217D" w:rsidP="00A0217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C46FC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535E1F6" w14:textId="2A18DA9A" w:rsidR="00995B55" w:rsidRDefault="00A0217D" w:rsidP="00A021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0217D">
              <w:rPr>
                <w:rFonts w:ascii="Times New Roman" w:hAnsi="Times New Roman"/>
                <w:sz w:val="20"/>
                <w:szCs w:val="20"/>
              </w:rPr>
              <w:t>современным программным обеспечением для выполнения экономических расчётов.</w:t>
            </w:r>
          </w:p>
        </w:tc>
      </w:tr>
      <w:tr w:rsidR="008B4342" w:rsidRPr="006459F1" w14:paraId="6535E1F9" w14:textId="77777777" w:rsidTr="00E35C4D">
        <w:trPr>
          <w:trHeight w:val="743"/>
        </w:trPr>
        <w:tc>
          <w:tcPr>
            <w:tcW w:w="10632" w:type="dxa"/>
            <w:gridSpan w:val="3"/>
          </w:tcPr>
          <w:p w14:paraId="5DFCD495" w14:textId="39F3DA55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7A4C55C1" w14:textId="5709B89C" w:rsidR="00E35C4D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>Сметная стоимость строительства крупнопанельного жилого серии П46М составила 64 млн. рублей. Стоимость оборудования - 10 млн. руб., стоимость работ по монтажу оборудования - 5 млн. руб., прочие затраты - 5 млн. руб. Определите стоимость строительных работ.</w:t>
            </w:r>
          </w:p>
          <w:p w14:paraId="4D00CEE6" w14:textId="054BF742" w:rsidR="00407AA0" w:rsidRDefault="00847941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2</w:t>
            </w:r>
          </w:p>
          <w:p w14:paraId="55917739" w14:textId="69BCAA41" w:rsidR="009C27FF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 xml:space="preserve">ООО «Ермак» выполняет работы по забивке свай. Определить величину сметной прибыли, если оплата труда рабочих, включая оплату труда рабочих, обслуживающих машины, составляет 1,2 млн. </w:t>
            </w:r>
            <w:proofErr w:type="spellStart"/>
            <w:r w:rsidRPr="0086454A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  <w:p w14:paraId="2E594260" w14:textId="3EE81E8D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535E1F8" w14:textId="6BDDD44E" w:rsidR="00407AA0" w:rsidRPr="0086454A" w:rsidRDefault="0086454A" w:rsidP="0086454A">
            <w:pPr>
              <w:rPr>
                <w:rFonts w:ascii="Times New Roman" w:hAnsi="Times New Roman"/>
                <w:sz w:val="20"/>
                <w:szCs w:val="20"/>
              </w:rPr>
            </w:pPr>
            <w:r w:rsidRPr="0086454A">
              <w:rPr>
                <w:rFonts w:ascii="Times New Roman" w:hAnsi="Times New Roman"/>
                <w:sz w:val="20"/>
                <w:szCs w:val="20"/>
              </w:rPr>
              <w:t>Определить размер производственных запасов строительно-монтажного управления в плановом периоде, если известно, что 85 % производственных запасов составляет сырье, расход которого в плановом периоде намечено снизить на 5 %. Исходные данные по отчетному году: - размер оборотных фондов - 660 млн. рублей, в том числе: - незавершенное производство - 80 млн. рублей, расходы будущих периодов - 15 млн. рублей.</w:t>
            </w:r>
          </w:p>
        </w:tc>
      </w:tr>
    </w:tbl>
    <w:p w14:paraId="41AEE7EE" w14:textId="77777777" w:rsidR="00B868CA" w:rsidRDefault="00B868CA" w:rsidP="00B868CA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7016805" w14:textId="5E86648A" w:rsidR="00B868CA" w:rsidRPr="00B868CA" w:rsidRDefault="00B868CA" w:rsidP="00B868CA">
      <w:pPr>
        <w:pStyle w:val="a6"/>
        <w:numPr>
          <w:ilvl w:val="1"/>
          <w:numId w:val="12"/>
        </w:num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B868CA">
        <w:rPr>
          <w:rFonts w:ascii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342C56BC" w14:textId="77777777" w:rsidR="00AC39DD" w:rsidRPr="002D36E7" w:rsidRDefault="00AC39DD" w:rsidP="00AC39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DBD3364" w14:textId="77777777" w:rsidR="003249E8" w:rsidRP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1. Виды термической обработки стали. Неравновесные структурные составляющие стали. </w:t>
      </w:r>
    </w:p>
    <w:p w14:paraId="1251F9DC" w14:textId="77777777" w:rsidR="003249E8" w:rsidRP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2. Классификация и виды минеральных вяжущих веществ. </w:t>
      </w:r>
    </w:p>
    <w:p w14:paraId="590B3F7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3. Способы твердения бетона. </w:t>
      </w:r>
    </w:p>
    <w:p w14:paraId="128D862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4. Роль отечественных ученых в развитии производства и применения строительных материалов. </w:t>
      </w:r>
    </w:p>
    <w:p w14:paraId="1026F20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5. </w:t>
      </w:r>
      <w:proofErr w:type="spell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Удобоукладываемость</w:t>
      </w:r>
      <w:proofErr w:type="spell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бетонной смеси. </w:t>
      </w:r>
    </w:p>
    <w:p w14:paraId="283ABA1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6. Классификация и виды сталей. </w:t>
      </w:r>
    </w:p>
    <w:p w14:paraId="7045E27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7. Физические свойства строительных материалов. </w:t>
      </w:r>
    </w:p>
    <w:p w14:paraId="36AE897C" w14:textId="1F701069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8. Факторы, влияющие на прочность бетона. </w:t>
      </w:r>
    </w:p>
    <w:p w14:paraId="07B6E8D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9. Рельсовые и мостовые стали. </w:t>
      </w:r>
    </w:p>
    <w:p w14:paraId="4004C11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10. Механические свойства строительных материалов.</w:t>
      </w:r>
    </w:p>
    <w:p w14:paraId="596A1D6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11. Гипсовые вяжущие вещества: виды, по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лучение, свойства и применение. </w:t>
      </w:r>
    </w:p>
    <w:p w14:paraId="7485FF3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12. Получение чугуна и его свойства. </w:t>
      </w:r>
    </w:p>
    <w:p w14:paraId="5CFA9F9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13. Горные породы: классификация, минеральный состав, строение, свойства, применение в строительстве. </w:t>
      </w:r>
    </w:p>
    <w:p w14:paraId="523417F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14. Получение стали. </w:t>
      </w:r>
    </w:p>
    <w:p w14:paraId="652F290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15. Пороки строения древесины. </w:t>
      </w:r>
    </w:p>
    <w:p w14:paraId="46A13AB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16. Технология железобетонных изделий для сооружений железнодорожного транспорта. </w:t>
      </w:r>
    </w:p>
    <w:p w14:paraId="26B79E0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17. Битумы и дегти: получение, состав, свойства, применение.</w:t>
      </w:r>
    </w:p>
    <w:p w14:paraId="32E5C00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18. Равновесные структурные составляющие стали. Материалы для балластного слоя железнодорожного пути. </w:t>
      </w:r>
    </w:p>
    <w:p w14:paraId="3EFD864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20. Сушка древесины: виды и способы. Точка насыщения волокон древесины. </w:t>
      </w:r>
    </w:p>
    <w:p w14:paraId="16A8A83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21. Обычный и предварительно напряженный железобетон. </w:t>
      </w:r>
    </w:p>
    <w:p w14:paraId="54B5E651" w14:textId="11FC2E7F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22. Классификация, виды и марки природных каменных материалов, применение их в транспортном строительстве. </w:t>
      </w:r>
    </w:p>
    <w:p w14:paraId="4C23D18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23. Приготовление, транспортирование, укладка бетонной смеси. </w:t>
      </w:r>
    </w:p>
    <w:p w14:paraId="0EA9FB4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24. Применение материалов из древесины в железнодорожном строительстве. </w:t>
      </w:r>
    </w:p>
    <w:p w14:paraId="548B34C2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25. Воздушная известь: виды, получение, свойства и применение. </w:t>
      </w:r>
    </w:p>
    <w:p w14:paraId="23E6524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26. Антисептики и способы антисептирования древесины. </w:t>
      </w:r>
    </w:p>
    <w:p w14:paraId="688AA07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27. Строительные растворы: классификация, виды, свойства и применение. </w:t>
      </w:r>
    </w:p>
    <w:p w14:paraId="03DEA38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28. Керамический и силикатный кирпич: получение, свойства и применение. </w:t>
      </w:r>
    </w:p>
    <w:p w14:paraId="70FA5CE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29. Жидкое (растворимое) стекло и кислотоупорный цемент: получение, свойства, применение. </w:t>
      </w:r>
    </w:p>
    <w:p w14:paraId="2902ABD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30. Ячеистые бетоны: виды, свойства, применение. </w:t>
      </w:r>
    </w:p>
    <w:p w14:paraId="3EF9659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31. Минеральный состав клинкера и влияние его на строительные свойства портландцемента. </w:t>
      </w:r>
    </w:p>
    <w:p w14:paraId="2357ED9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32. Прочность бетона и факторы, влияющие на нее. </w:t>
      </w:r>
    </w:p>
    <w:p w14:paraId="217D55F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33. Свойства стали в зависимости от содержания углерода и примесей. </w:t>
      </w:r>
    </w:p>
    <w:p w14:paraId="05F372B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34. Диаграмма железоуглеродистых </w:t>
      </w:r>
      <w:proofErr w:type="gram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сплавов .</w:t>
      </w:r>
      <w:proofErr w:type="gram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14:paraId="67535822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35. </w:t>
      </w:r>
      <w:proofErr w:type="spell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Шлакопортландцемент</w:t>
      </w:r>
      <w:proofErr w:type="spell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: получение, состав, свойства и применение. </w:t>
      </w:r>
    </w:p>
    <w:p w14:paraId="6DE40954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36. Материалы на основе синтетических смол для защиты от коррозии сооружений железнодорожного транспорта. </w:t>
      </w:r>
    </w:p>
    <w:p w14:paraId="1745CC2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37. Основные свойства строительных материалов. </w:t>
      </w:r>
    </w:p>
    <w:p w14:paraId="4782298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38. Влияние структуры на свойства древесины. </w:t>
      </w:r>
    </w:p>
    <w:p w14:paraId="621E8D5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lastRenderedPageBreak/>
        <w:t xml:space="preserve">39. Синтетические полимеры: виды, свойства, применение в транспортном строительстве. </w:t>
      </w:r>
    </w:p>
    <w:p w14:paraId="3A4CB478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40. Строительно-технические свойства портландцемента. </w:t>
      </w:r>
    </w:p>
    <w:p w14:paraId="39B643E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41. Требования к мелкому заполнителю бетона. </w:t>
      </w:r>
    </w:p>
    <w:p w14:paraId="12BE483B" w14:textId="0F35A482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42. Строительное стекло и стеклянные изделия. </w:t>
      </w:r>
    </w:p>
    <w:p w14:paraId="26A724FE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43. Проектирование состава тяжелого бетона. </w:t>
      </w:r>
    </w:p>
    <w:p w14:paraId="225B5B67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44. Пуццолановый портландцемент: получение, свойства, применение. </w:t>
      </w:r>
    </w:p>
    <w:p w14:paraId="7759367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45. Коррозия стали и защита от нее стальных конструкций железнодорожных сооружений. </w:t>
      </w:r>
    </w:p>
    <w:p w14:paraId="582CC65C" w14:textId="6A90B16A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46. Виды термической обработки стали. </w:t>
      </w:r>
    </w:p>
    <w:p w14:paraId="4B4F0CB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47. Специальные портландцементы: быстротвердеющий, пластифицированный, гидрофобный. </w:t>
      </w:r>
    </w:p>
    <w:p w14:paraId="78BCA71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48. Специальные бетоны: классификация, свойства, применение. </w:t>
      </w:r>
    </w:p>
    <w:p w14:paraId="2A3EDCE7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49. Закалка стали. Неравномерные структурные составляющие, образующиеся при распаде аустенита. </w:t>
      </w:r>
    </w:p>
    <w:p w14:paraId="3BB3FF5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50. Легкие бетоны на пористых заполнителях. </w:t>
      </w:r>
    </w:p>
    <w:p w14:paraId="6CEE059D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51. Диаграммы состояния сплавов: построение и назначение их. </w:t>
      </w:r>
    </w:p>
    <w:p w14:paraId="5B2699E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52. Коррозия и защита стали сооружений железнодорожного транспорта. </w:t>
      </w:r>
    </w:p>
    <w:p w14:paraId="1A1398B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53. Превращения в железе при нагревании и охлаждении. </w:t>
      </w:r>
    </w:p>
    <w:p w14:paraId="7783691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54. Кровельные и гидроизоляционные материалы на основе битума. </w:t>
      </w:r>
    </w:p>
    <w:p w14:paraId="0D3F59C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55. Теория твердения портландцемента. </w:t>
      </w:r>
    </w:p>
    <w:p w14:paraId="0D31705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56. Физическая коррозия бетона и борьба с ней. </w:t>
      </w:r>
    </w:p>
    <w:p w14:paraId="2DBF956B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57. Чугуны: классификация, виды, свойства, применение. </w:t>
      </w:r>
    </w:p>
    <w:p w14:paraId="4493DAD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58. Способы получения портландцемента. </w:t>
      </w:r>
    </w:p>
    <w:p w14:paraId="0D3B530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59. Классификация строительных материалов. Система нормативных документов на строительные материалы (ГОСТы и СНиПы). </w:t>
      </w:r>
    </w:p>
    <w:p w14:paraId="31D5E08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60. Легкие сплавы: виды, свойства и применение.</w:t>
      </w:r>
    </w:p>
    <w:p w14:paraId="20AA060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61. Асфальтобетоны и растворы: получение, свойства и применение. </w:t>
      </w:r>
    </w:p>
    <w:p w14:paraId="4F9EDCF0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62. Химическая коррозия цементного бетона. </w:t>
      </w:r>
    </w:p>
    <w:p w14:paraId="2D0D2F2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63. Теплоизоляционные материалы и изделия: классификация, виды и свойства. </w:t>
      </w:r>
    </w:p>
    <w:p w14:paraId="6EDBAA7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64. Особенности технологии бетона для сооружений железнодорожного транспорта, возводимых в зимнее время и в суровых климатических условиях. </w:t>
      </w:r>
    </w:p>
    <w:p w14:paraId="7C6674E5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65. Глиноземистый цемент: получение, свойства и применение.</w:t>
      </w:r>
    </w:p>
    <w:p w14:paraId="1612CCEE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66. Легированные стали: виды, свойства и применение. </w:t>
      </w:r>
    </w:p>
    <w:p w14:paraId="1347D9D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67. Требования к крупному заполнителю бетона. </w:t>
      </w:r>
    </w:p>
    <w:p w14:paraId="4FFCD393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68. Равновесные структурные составляющие стали. </w:t>
      </w:r>
    </w:p>
    <w:p w14:paraId="0537324C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69. Пластмассовые строительные материалы: классификация, свойства и применение. </w:t>
      </w:r>
    </w:p>
    <w:p w14:paraId="2ABD2EB6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70. Классификация и виды бетонов. </w:t>
      </w:r>
    </w:p>
    <w:p w14:paraId="76CA2199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71. Расширяющиеся и напрягающие цементы: получение, свойства и применение. </w:t>
      </w:r>
    </w:p>
    <w:p w14:paraId="69AADBDF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72. Физико-механические свойства древесины. </w:t>
      </w:r>
    </w:p>
    <w:p w14:paraId="5C729B21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73. Стандартизация качества строительных материалов, назначение </w:t>
      </w:r>
      <w:proofErr w:type="spellStart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нормативних</w:t>
      </w:r>
      <w:proofErr w:type="spellEnd"/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документов (СНиПы и ГОСТы). </w:t>
      </w:r>
    </w:p>
    <w:p w14:paraId="6D0D5EBA" w14:textId="77777777" w:rsidR="003249E8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74. Седиментация и тиксотропия бетонной смеси. </w:t>
      </w:r>
    </w:p>
    <w:p w14:paraId="6535E20A" w14:textId="4F37517B" w:rsidR="009E1016" w:rsidRDefault="003249E8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3249E8">
        <w:rPr>
          <w:rFonts w:ascii="Times New Roman" w:hAnsi="Times New Roman" w:cs="Times New Roman"/>
          <w:sz w:val="20"/>
          <w:szCs w:val="20"/>
          <w:shd w:val="clear" w:color="auto" w:fill="FFFFFF"/>
        </w:rPr>
        <w:t>75. Физико-механические свойства тяжелого бетона</w:t>
      </w:r>
    </w:p>
    <w:p w14:paraId="183DC1D0" w14:textId="77777777" w:rsidR="00B868CA" w:rsidRPr="00CE3F49" w:rsidRDefault="00B868CA" w:rsidP="003249E8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50E7A166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127A596" w14:textId="49085C09" w:rsidR="00257D6E" w:rsidRDefault="00257D6E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145127C" w14:textId="77777777" w:rsidR="00257D6E" w:rsidRDefault="00257D6E" w:rsidP="00257D6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зачету </w:t>
      </w:r>
    </w:p>
    <w:p w14:paraId="41E2EBB3" w14:textId="77777777" w:rsidR="00257D6E" w:rsidRPr="009E1016" w:rsidRDefault="00257D6E" w:rsidP="00257D6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7904E6" w14:textId="77777777" w:rsidR="00257D6E" w:rsidRPr="00EB423B" w:rsidRDefault="00257D6E" w:rsidP="0076642A">
      <w:pPr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EB42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Зачтено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» - обучающийся демонстрирует знание основных разделов программы изучаемого курса: его базовых понятий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фундаментальных проблем; приобр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 необходимые умения и навыки,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освоил вопросы практического применения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полученных знаний,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допустил фактических ошибок при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ответе, достаточно последовательно и логично излагает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еоретический материал, допуская лишь незначительные нарушения последовательности изложения и некоторые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423B">
        <w:rPr>
          <w:rFonts w:ascii="Times New Roman" w:eastAsia="Times New Roman" w:hAnsi="Times New Roman" w:cs="Times New Roman"/>
          <w:color w:val="000000"/>
          <w:sz w:val="24"/>
          <w:szCs w:val="24"/>
        </w:rPr>
        <w:t>неточности.</w:t>
      </w:r>
    </w:p>
    <w:p w14:paraId="72BDC158" w14:textId="77777777" w:rsidR="00257D6E" w:rsidRPr="003249E8" w:rsidRDefault="00257D6E" w:rsidP="0076642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13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EB423B">
        <w:rPr>
          <w:rFonts w:ascii="Times New Roman" w:hAnsi="Times New Roman"/>
          <w:b/>
          <w:color w:val="000000"/>
          <w:sz w:val="24"/>
          <w:szCs w:val="24"/>
          <w:lang w:eastAsia="ru-RU"/>
        </w:rPr>
        <w:t>Не зачтено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» - выставляется в том случае, когда обучающийся демонстрирует фрагментарные знания основных разделов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программы изучаемого курса: его базовых понятий 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фундаментальных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проблем. У экзаменуемого слабо выражена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способность к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самостоятельному аналитическому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мышлению, имеются затруднения в изложении материала, отсутствуют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необходимые умения и навыки, допущены грубые ошибки и незнание терминологии, отказ отвечать на дополнительные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423B">
        <w:rPr>
          <w:rFonts w:ascii="Times New Roman" w:hAnsi="Times New Roman"/>
          <w:color w:val="000000"/>
          <w:sz w:val="24"/>
          <w:szCs w:val="24"/>
          <w:lang w:eastAsia="ru-RU"/>
        </w:rPr>
        <w:t>вопросы, знание которых необходимо для получения положительной оценки.</w:t>
      </w:r>
    </w:p>
    <w:p w14:paraId="60BF985D" w14:textId="77777777" w:rsidR="00257D6E" w:rsidRPr="009E1016" w:rsidRDefault="00257D6E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77F2798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461FC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7AB32DC" w14:textId="77777777" w:rsidR="000461FC" w:rsidRPr="009E1016" w:rsidRDefault="000461F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6261023E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E9FE4CF" w14:textId="5139970E" w:rsidR="003249E8" w:rsidRDefault="003249E8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3AFC95E" w14:textId="77777777" w:rsidR="000461FC" w:rsidRDefault="000461FC" w:rsidP="000461F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908" w:right="130"/>
        <w:rPr>
          <w:rFonts w:ascii="Times New Roman" w:hAnsi="Times New Roman"/>
          <w:b/>
          <w:color w:val="000000"/>
          <w:sz w:val="24"/>
          <w:szCs w:val="24"/>
        </w:rPr>
      </w:pPr>
    </w:p>
    <w:p w14:paraId="6535E26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B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C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D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74" w14:textId="23C1DE21" w:rsidR="00193002" w:rsidRPr="00115836" w:rsidRDefault="00193002" w:rsidP="00652BE5">
      <w:pPr>
        <w:pStyle w:val="a6"/>
        <w:autoSpaceDE w:val="0"/>
        <w:autoSpaceDN w:val="0"/>
        <w:adjustRightInd w:val="0"/>
        <w:spacing w:after="0" w:line="240" w:lineRule="auto"/>
        <w:ind w:left="9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193002" w:rsidRPr="0011583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8EA9A" w14:textId="77777777" w:rsidR="00162B12" w:rsidRDefault="00162B12" w:rsidP="00EE3C25">
      <w:pPr>
        <w:spacing w:after="0" w:line="240" w:lineRule="auto"/>
      </w:pPr>
      <w:r>
        <w:separator/>
      </w:r>
    </w:p>
  </w:endnote>
  <w:endnote w:type="continuationSeparator" w:id="0">
    <w:p w14:paraId="4D0D687A" w14:textId="77777777" w:rsidR="00162B12" w:rsidRDefault="00162B12" w:rsidP="00EE3C25">
      <w:pPr>
        <w:spacing w:after="0" w:line="240" w:lineRule="auto"/>
      </w:pPr>
      <w:r>
        <w:continuationSeparator/>
      </w:r>
    </w:p>
  </w:endnote>
  <w:endnote w:type="continuationNotice" w:id="1">
    <w:p w14:paraId="11865B07" w14:textId="77777777" w:rsidR="00162B12" w:rsidRDefault="00162B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B1E3" w14:textId="77777777" w:rsidR="00162B12" w:rsidRDefault="00162B12" w:rsidP="00EE3C25">
      <w:pPr>
        <w:spacing w:after="0" w:line="240" w:lineRule="auto"/>
      </w:pPr>
      <w:r>
        <w:separator/>
      </w:r>
    </w:p>
  </w:footnote>
  <w:footnote w:type="continuationSeparator" w:id="0">
    <w:p w14:paraId="5FB5E3AF" w14:textId="77777777" w:rsidR="00162B12" w:rsidRDefault="00162B12" w:rsidP="00EE3C25">
      <w:pPr>
        <w:spacing w:after="0" w:line="240" w:lineRule="auto"/>
      </w:pPr>
      <w:r>
        <w:continuationSeparator/>
      </w:r>
    </w:p>
  </w:footnote>
  <w:footnote w:type="continuationNotice" w:id="1">
    <w:p w14:paraId="103EF96B" w14:textId="77777777" w:rsidR="00162B12" w:rsidRDefault="00162B12">
      <w:pPr>
        <w:spacing w:after="0" w:line="240" w:lineRule="auto"/>
      </w:pPr>
    </w:p>
  </w:footnote>
  <w:footnote w:id="2">
    <w:p w14:paraId="6535E27D" w14:textId="77777777" w:rsidR="005A3AD3" w:rsidRPr="00A80977" w:rsidRDefault="005A3AD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4A11"/>
    <w:multiLevelType w:val="hybridMultilevel"/>
    <w:tmpl w:val="60FAB514"/>
    <w:lvl w:ilvl="0" w:tplc="78224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46D4D"/>
    <w:multiLevelType w:val="hybridMultilevel"/>
    <w:tmpl w:val="38A43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76E4E"/>
    <w:multiLevelType w:val="hybridMultilevel"/>
    <w:tmpl w:val="D6C6F3FC"/>
    <w:lvl w:ilvl="0" w:tplc="9286BC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0A97AB0"/>
    <w:multiLevelType w:val="hybridMultilevel"/>
    <w:tmpl w:val="E3A0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33F68"/>
    <w:multiLevelType w:val="hybridMultilevel"/>
    <w:tmpl w:val="3244E1C2"/>
    <w:lvl w:ilvl="0" w:tplc="4BF21A2A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  <w:b/>
        <w:i/>
      </w:rPr>
    </w:lvl>
    <w:lvl w:ilvl="1" w:tplc="FD844AEE">
      <w:start w:val="1"/>
      <w:numFmt w:val="decimal"/>
      <w:lvlText w:val="%2."/>
      <w:lvlJc w:val="left"/>
      <w:pPr>
        <w:tabs>
          <w:tab w:val="num" w:pos="2370"/>
        </w:tabs>
        <w:ind w:left="23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7" w15:restartNumberingAfterBreak="0">
    <w:nsid w:val="32826F70"/>
    <w:multiLevelType w:val="hybridMultilevel"/>
    <w:tmpl w:val="A7FE68DA"/>
    <w:lvl w:ilvl="0" w:tplc="E370F504">
      <w:start w:val="1"/>
      <w:numFmt w:val="decimal"/>
      <w:lvlText w:val="%1."/>
      <w:lvlJc w:val="left"/>
      <w:pPr>
        <w:tabs>
          <w:tab w:val="num" w:pos="3247"/>
        </w:tabs>
        <w:ind w:left="324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8" w15:restartNumberingAfterBreak="0">
    <w:nsid w:val="55987364"/>
    <w:multiLevelType w:val="multilevel"/>
    <w:tmpl w:val="D3D631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 w15:restartNumberingAfterBreak="0">
    <w:nsid w:val="642A6090"/>
    <w:multiLevelType w:val="hybridMultilevel"/>
    <w:tmpl w:val="4DE4A838"/>
    <w:lvl w:ilvl="0" w:tplc="B5921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4CB7B8B"/>
    <w:multiLevelType w:val="multilevel"/>
    <w:tmpl w:val="8FAE9B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8AE25A8"/>
    <w:multiLevelType w:val="hybridMultilevel"/>
    <w:tmpl w:val="9BCE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A7940"/>
    <w:multiLevelType w:val="multilevel"/>
    <w:tmpl w:val="A9F2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5E30F5"/>
    <w:multiLevelType w:val="hybridMultilevel"/>
    <w:tmpl w:val="E7DEB2C4"/>
    <w:lvl w:ilvl="0" w:tplc="D396DE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1FC"/>
    <w:rsid w:val="00050AE8"/>
    <w:rsid w:val="00055E3E"/>
    <w:rsid w:val="00063553"/>
    <w:rsid w:val="0006691F"/>
    <w:rsid w:val="00066AE2"/>
    <w:rsid w:val="000706B6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05D8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64B"/>
    <w:rsid w:val="001470E9"/>
    <w:rsid w:val="00150AF9"/>
    <w:rsid w:val="0015372D"/>
    <w:rsid w:val="00161F49"/>
    <w:rsid w:val="0016249B"/>
    <w:rsid w:val="00162B12"/>
    <w:rsid w:val="001672A0"/>
    <w:rsid w:val="00167A1F"/>
    <w:rsid w:val="0017307B"/>
    <w:rsid w:val="00177C8F"/>
    <w:rsid w:val="00180A7F"/>
    <w:rsid w:val="001816F2"/>
    <w:rsid w:val="00183DAF"/>
    <w:rsid w:val="00193002"/>
    <w:rsid w:val="00197AF7"/>
    <w:rsid w:val="001A24BB"/>
    <w:rsid w:val="001A4A40"/>
    <w:rsid w:val="001C296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7487"/>
    <w:rsid w:val="002027A2"/>
    <w:rsid w:val="00203464"/>
    <w:rsid w:val="002078E6"/>
    <w:rsid w:val="002103AC"/>
    <w:rsid w:val="00215434"/>
    <w:rsid w:val="00216EF0"/>
    <w:rsid w:val="00224284"/>
    <w:rsid w:val="002252A1"/>
    <w:rsid w:val="00227B61"/>
    <w:rsid w:val="002314EE"/>
    <w:rsid w:val="00232383"/>
    <w:rsid w:val="0024041C"/>
    <w:rsid w:val="002429A4"/>
    <w:rsid w:val="002474F3"/>
    <w:rsid w:val="00247500"/>
    <w:rsid w:val="00257136"/>
    <w:rsid w:val="002578BA"/>
    <w:rsid w:val="00257D6E"/>
    <w:rsid w:val="0026352D"/>
    <w:rsid w:val="002651B1"/>
    <w:rsid w:val="00274C65"/>
    <w:rsid w:val="0027576C"/>
    <w:rsid w:val="0028257F"/>
    <w:rsid w:val="002833EC"/>
    <w:rsid w:val="002837A4"/>
    <w:rsid w:val="00285391"/>
    <w:rsid w:val="002945D8"/>
    <w:rsid w:val="002A75F3"/>
    <w:rsid w:val="002B787F"/>
    <w:rsid w:val="002C2C8C"/>
    <w:rsid w:val="002C35C5"/>
    <w:rsid w:val="002C5147"/>
    <w:rsid w:val="002C6215"/>
    <w:rsid w:val="002D202E"/>
    <w:rsid w:val="002D36E7"/>
    <w:rsid w:val="002E5521"/>
    <w:rsid w:val="0030172C"/>
    <w:rsid w:val="00306FC3"/>
    <w:rsid w:val="00307025"/>
    <w:rsid w:val="003120C7"/>
    <w:rsid w:val="003249E8"/>
    <w:rsid w:val="003265C2"/>
    <w:rsid w:val="0034217B"/>
    <w:rsid w:val="0035020D"/>
    <w:rsid w:val="00361D7F"/>
    <w:rsid w:val="00364718"/>
    <w:rsid w:val="0036654A"/>
    <w:rsid w:val="003676EB"/>
    <w:rsid w:val="00370C31"/>
    <w:rsid w:val="00377F0F"/>
    <w:rsid w:val="00382157"/>
    <w:rsid w:val="00385258"/>
    <w:rsid w:val="00386731"/>
    <w:rsid w:val="003874C2"/>
    <w:rsid w:val="003877D4"/>
    <w:rsid w:val="00387823"/>
    <w:rsid w:val="003A00D2"/>
    <w:rsid w:val="003A417D"/>
    <w:rsid w:val="003A5ED2"/>
    <w:rsid w:val="003B00CE"/>
    <w:rsid w:val="003B110B"/>
    <w:rsid w:val="003C21A1"/>
    <w:rsid w:val="003F79CB"/>
    <w:rsid w:val="003F7D8A"/>
    <w:rsid w:val="00400BCD"/>
    <w:rsid w:val="004069AA"/>
    <w:rsid w:val="00407AA0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0AB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08D"/>
    <w:rsid w:val="0053335C"/>
    <w:rsid w:val="00544B2D"/>
    <w:rsid w:val="00556F44"/>
    <w:rsid w:val="00556FA4"/>
    <w:rsid w:val="00560597"/>
    <w:rsid w:val="00565877"/>
    <w:rsid w:val="00566887"/>
    <w:rsid w:val="00567DFC"/>
    <w:rsid w:val="00571B0A"/>
    <w:rsid w:val="00580FBA"/>
    <w:rsid w:val="00595E13"/>
    <w:rsid w:val="005970E4"/>
    <w:rsid w:val="005A3AD3"/>
    <w:rsid w:val="005A5624"/>
    <w:rsid w:val="005A5D95"/>
    <w:rsid w:val="005B2721"/>
    <w:rsid w:val="005B2CE6"/>
    <w:rsid w:val="005B2E48"/>
    <w:rsid w:val="005C143D"/>
    <w:rsid w:val="005C1B5A"/>
    <w:rsid w:val="005E6CF1"/>
    <w:rsid w:val="005F17C8"/>
    <w:rsid w:val="005F2A8E"/>
    <w:rsid w:val="005F525E"/>
    <w:rsid w:val="005F58CA"/>
    <w:rsid w:val="0060281C"/>
    <w:rsid w:val="00605416"/>
    <w:rsid w:val="0061764B"/>
    <w:rsid w:val="00632314"/>
    <w:rsid w:val="006327A1"/>
    <w:rsid w:val="006378AD"/>
    <w:rsid w:val="00637F31"/>
    <w:rsid w:val="006457FA"/>
    <w:rsid w:val="006459F1"/>
    <w:rsid w:val="006477A5"/>
    <w:rsid w:val="00651407"/>
    <w:rsid w:val="0065176B"/>
    <w:rsid w:val="00652BE5"/>
    <w:rsid w:val="00656FA1"/>
    <w:rsid w:val="00660DCB"/>
    <w:rsid w:val="0066249A"/>
    <w:rsid w:val="006651E9"/>
    <w:rsid w:val="00691B06"/>
    <w:rsid w:val="006946C7"/>
    <w:rsid w:val="0069718F"/>
    <w:rsid w:val="006B10C2"/>
    <w:rsid w:val="006B1336"/>
    <w:rsid w:val="006B2D36"/>
    <w:rsid w:val="006B4197"/>
    <w:rsid w:val="006B7AAC"/>
    <w:rsid w:val="006D1091"/>
    <w:rsid w:val="006D31B0"/>
    <w:rsid w:val="006D740D"/>
    <w:rsid w:val="006D778C"/>
    <w:rsid w:val="006E54F9"/>
    <w:rsid w:val="006E7601"/>
    <w:rsid w:val="006F2272"/>
    <w:rsid w:val="006F60A2"/>
    <w:rsid w:val="006F69F9"/>
    <w:rsid w:val="00707255"/>
    <w:rsid w:val="007078C0"/>
    <w:rsid w:val="00707A71"/>
    <w:rsid w:val="00715F1D"/>
    <w:rsid w:val="00717AE0"/>
    <w:rsid w:val="007225FA"/>
    <w:rsid w:val="007340D3"/>
    <w:rsid w:val="00734914"/>
    <w:rsid w:val="007419C7"/>
    <w:rsid w:val="00742D94"/>
    <w:rsid w:val="00760BD1"/>
    <w:rsid w:val="0076642A"/>
    <w:rsid w:val="00775E60"/>
    <w:rsid w:val="0078148A"/>
    <w:rsid w:val="00781780"/>
    <w:rsid w:val="00796F16"/>
    <w:rsid w:val="007A5DF7"/>
    <w:rsid w:val="007A78EC"/>
    <w:rsid w:val="007B36C2"/>
    <w:rsid w:val="007B3908"/>
    <w:rsid w:val="007B6D87"/>
    <w:rsid w:val="007C50F6"/>
    <w:rsid w:val="007C5F8B"/>
    <w:rsid w:val="007D006C"/>
    <w:rsid w:val="007D68E0"/>
    <w:rsid w:val="007E1A27"/>
    <w:rsid w:val="007F5768"/>
    <w:rsid w:val="007F7B6B"/>
    <w:rsid w:val="0080343E"/>
    <w:rsid w:val="0081717D"/>
    <w:rsid w:val="0083657B"/>
    <w:rsid w:val="00842B60"/>
    <w:rsid w:val="00847941"/>
    <w:rsid w:val="00847A7D"/>
    <w:rsid w:val="00853EC4"/>
    <w:rsid w:val="00854D07"/>
    <w:rsid w:val="00863198"/>
    <w:rsid w:val="0086454A"/>
    <w:rsid w:val="00866E2C"/>
    <w:rsid w:val="00875903"/>
    <w:rsid w:val="00896F3B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97"/>
    <w:rsid w:val="008D4F66"/>
    <w:rsid w:val="008D5846"/>
    <w:rsid w:val="008D7CD3"/>
    <w:rsid w:val="008E0FB3"/>
    <w:rsid w:val="008E61C5"/>
    <w:rsid w:val="008E6CE7"/>
    <w:rsid w:val="008F68CD"/>
    <w:rsid w:val="009005DF"/>
    <w:rsid w:val="009065A7"/>
    <w:rsid w:val="00914AAB"/>
    <w:rsid w:val="00922FC8"/>
    <w:rsid w:val="00930E88"/>
    <w:rsid w:val="00935E6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FEB"/>
    <w:rsid w:val="009B7CC7"/>
    <w:rsid w:val="009C0F82"/>
    <w:rsid w:val="009C27FF"/>
    <w:rsid w:val="009C434C"/>
    <w:rsid w:val="009C6373"/>
    <w:rsid w:val="009D3683"/>
    <w:rsid w:val="009D3F9A"/>
    <w:rsid w:val="009D42A4"/>
    <w:rsid w:val="009D46B0"/>
    <w:rsid w:val="009E1016"/>
    <w:rsid w:val="009F2E34"/>
    <w:rsid w:val="00A0217D"/>
    <w:rsid w:val="00A30F9C"/>
    <w:rsid w:val="00A3570A"/>
    <w:rsid w:val="00A441EE"/>
    <w:rsid w:val="00A504A2"/>
    <w:rsid w:val="00A51FD1"/>
    <w:rsid w:val="00A52905"/>
    <w:rsid w:val="00A567FC"/>
    <w:rsid w:val="00A57120"/>
    <w:rsid w:val="00A62BC8"/>
    <w:rsid w:val="00A63E8F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CF1"/>
    <w:rsid w:val="00AA4D86"/>
    <w:rsid w:val="00AA76B3"/>
    <w:rsid w:val="00AB2E3C"/>
    <w:rsid w:val="00AB4920"/>
    <w:rsid w:val="00AC0595"/>
    <w:rsid w:val="00AC39DD"/>
    <w:rsid w:val="00AD217D"/>
    <w:rsid w:val="00AD25AC"/>
    <w:rsid w:val="00AE0992"/>
    <w:rsid w:val="00AE223F"/>
    <w:rsid w:val="00AE5B98"/>
    <w:rsid w:val="00AE6429"/>
    <w:rsid w:val="00AE6977"/>
    <w:rsid w:val="00AF192D"/>
    <w:rsid w:val="00AF1A69"/>
    <w:rsid w:val="00AF5C2B"/>
    <w:rsid w:val="00B0086E"/>
    <w:rsid w:val="00B0278D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68CA"/>
    <w:rsid w:val="00B909A4"/>
    <w:rsid w:val="00B910B1"/>
    <w:rsid w:val="00B91957"/>
    <w:rsid w:val="00BA124B"/>
    <w:rsid w:val="00BB4BC9"/>
    <w:rsid w:val="00BC0C33"/>
    <w:rsid w:val="00BC3400"/>
    <w:rsid w:val="00BC39C2"/>
    <w:rsid w:val="00BE5F2D"/>
    <w:rsid w:val="00BE767D"/>
    <w:rsid w:val="00BE7E60"/>
    <w:rsid w:val="00BF2027"/>
    <w:rsid w:val="00BF4366"/>
    <w:rsid w:val="00C06047"/>
    <w:rsid w:val="00C114D6"/>
    <w:rsid w:val="00C300D8"/>
    <w:rsid w:val="00C33D6D"/>
    <w:rsid w:val="00C4415E"/>
    <w:rsid w:val="00C51A8F"/>
    <w:rsid w:val="00C62C16"/>
    <w:rsid w:val="00C6693B"/>
    <w:rsid w:val="00C7490E"/>
    <w:rsid w:val="00C751FD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3F49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06B1"/>
    <w:rsid w:val="00D21DD3"/>
    <w:rsid w:val="00D27EB0"/>
    <w:rsid w:val="00D36A12"/>
    <w:rsid w:val="00D435AD"/>
    <w:rsid w:val="00D452E3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46FC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30B"/>
    <w:rsid w:val="00E22804"/>
    <w:rsid w:val="00E35C4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712E"/>
    <w:rsid w:val="00EB53E1"/>
    <w:rsid w:val="00EC0A9F"/>
    <w:rsid w:val="00EC2DE1"/>
    <w:rsid w:val="00EC47CA"/>
    <w:rsid w:val="00ED7D18"/>
    <w:rsid w:val="00ED7E38"/>
    <w:rsid w:val="00EE3C25"/>
    <w:rsid w:val="00EE567F"/>
    <w:rsid w:val="00EE6895"/>
    <w:rsid w:val="00EF6116"/>
    <w:rsid w:val="00F009AE"/>
    <w:rsid w:val="00F052A9"/>
    <w:rsid w:val="00F15A8B"/>
    <w:rsid w:val="00F22904"/>
    <w:rsid w:val="00F258A5"/>
    <w:rsid w:val="00F33745"/>
    <w:rsid w:val="00F353B1"/>
    <w:rsid w:val="00F3572F"/>
    <w:rsid w:val="00F423B0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41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F30C421C-7F5F-4DBE-BA19-A4D4ECB6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7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caption"/>
    <w:basedOn w:val="a"/>
    <w:next w:val="a"/>
    <w:qFormat/>
    <w:rsid w:val="009B5F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16">
    <w:name w:val="c16"/>
    <w:basedOn w:val="a0"/>
    <w:rsid w:val="00EF6116"/>
  </w:style>
  <w:style w:type="paragraph" w:customStyle="1" w:styleId="c8">
    <w:name w:val="c8"/>
    <w:basedOn w:val="a"/>
    <w:rsid w:val="00EF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F6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3C3A2-2870-4799-B2EC-2F458109F0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2338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2023-10-31T14:12:00Z</dcterms:created>
  <dcterms:modified xsi:type="dcterms:W3CDTF">2026-08-28T13:41:00Z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